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zov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 M L U V A</w:t>
      </w:r>
    </w:p>
    <w:p>
      <w:pPr>
        <w:pStyle w:val="Nzov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 </w:t>
      </w:r>
      <w:proofErr w:type="spellStart"/>
      <w:r>
        <w:rPr>
          <w:color w:val="auto"/>
          <w:sz w:val="24"/>
          <w:szCs w:val="24"/>
        </w:rPr>
        <w:t>umiestnení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detského</w:t>
      </w:r>
      <w:proofErr w:type="spellEnd"/>
      <w:r>
        <w:rPr>
          <w:color w:val="auto"/>
          <w:sz w:val="24"/>
          <w:szCs w:val="24"/>
        </w:rPr>
        <w:t xml:space="preserve"> automatu</w:t>
      </w:r>
    </w:p>
    <w:p>
      <w:pPr>
        <w:jc w:val="center"/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Prenajímateľ: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Správa rekreačných a športových zariadení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sídlo: </w:t>
      </w:r>
      <w:proofErr w:type="spellStart"/>
      <w:r>
        <w:rPr>
          <w:sz w:val="24"/>
          <w:szCs w:val="24"/>
        </w:rPr>
        <w:t>Chemlonská</w:t>
      </w:r>
      <w:proofErr w:type="spellEnd"/>
      <w:r>
        <w:rPr>
          <w:sz w:val="24"/>
          <w:szCs w:val="24"/>
        </w:rPr>
        <w:t xml:space="preserve"> 5907/7, 066 01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 xml:space="preserve">.: Mgr. Peter </w:t>
      </w:r>
      <w:proofErr w:type="spellStart"/>
      <w:r>
        <w:rPr>
          <w:sz w:val="24"/>
          <w:szCs w:val="24"/>
        </w:rPr>
        <w:t>Ždiňak</w:t>
      </w:r>
      <w:proofErr w:type="spellEnd"/>
      <w:r>
        <w:rPr>
          <w:sz w:val="24"/>
          <w:szCs w:val="24"/>
        </w:rPr>
        <w:t xml:space="preserve">, </w:t>
      </w:r>
    </w:p>
    <w:p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poverený zastupovaním funkcie riaditeľa </w:t>
      </w:r>
      <w:proofErr w:type="spellStart"/>
      <w:r>
        <w:rPr>
          <w:sz w:val="24"/>
          <w:szCs w:val="24"/>
        </w:rPr>
        <w:t>SRaŠZ</w:t>
      </w:r>
      <w:proofErr w:type="spellEnd"/>
      <w:r>
        <w:rPr>
          <w:sz w:val="24"/>
          <w:szCs w:val="24"/>
        </w:rPr>
        <w:t xml:space="preserve"> Humenné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IČO: 00520560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DIČ: 2021165751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Bankové spojenie: </w:t>
      </w:r>
      <w:proofErr w:type="spellStart"/>
      <w:r>
        <w:rPr>
          <w:sz w:val="24"/>
          <w:szCs w:val="24"/>
        </w:rPr>
        <w:t>Prima</w:t>
      </w:r>
      <w:proofErr w:type="spellEnd"/>
      <w:r>
        <w:rPr>
          <w:sz w:val="24"/>
          <w:szCs w:val="24"/>
        </w:rPr>
        <w:t xml:space="preserve"> banka Slovensko, a.s., pobočka Humenné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IBAN: SK3056000000008907524001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 tel.:   057/7763925     </w:t>
      </w:r>
    </w:p>
    <w:p>
      <w:pPr>
        <w:tabs>
          <w:tab w:val="left" w:pos="1843"/>
          <w:tab w:val="left" w:pos="2977"/>
        </w:tabs>
        <w:rPr>
          <w:b/>
          <w:bCs/>
          <w:sz w:val="24"/>
          <w:szCs w:val="24"/>
        </w:rPr>
      </w:pP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Nájomca:</w:t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Levisa</w:t>
      </w:r>
      <w:proofErr w:type="spellEnd"/>
      <w:r>
        <w:rPr>
          <w:b/>
          <w:bCs/>
          <w:sz w:val="24"/>
          <w:szCs w:val="24"/>
        </w:rPr>
        <w:t xml:space="preserve"> s.r.o</w:t>
      </w:r>
      <w:r>
        <w:rPr>
          <w:bCs/>
          <w:sz w:val="24"/>
          <w:szCs w:val="24"/>
        </w:rPr>
        <w:t>.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Dadanova</w:t>
      </w:r>
      <w:proofErr w:type="spellEnd"/>
      <w:r>
        <w:rPr>
          <w:sz w:val="24"/>
          <w:szCs w:val="24"/>
        </w:rPr>
        <w:t xml:space="preserve"> 3385/5, 010 15 Žilina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v zastúpení: Ing. Alexander FILIP  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>IČO : 51441535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>DIČ : 2120703200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>IBAN:SK1083300000002901418323</w:t>
      </w:r>
    </w:p>
    <w:p>
      <w:pPr>
        <w:tabs>
          <w:tab w:val="left" w:pos="1843"/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>tel.: +421908511316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I.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 ZMLUVY</w:t>
      </w:r>
    </w:p>
    <w:p>
      <w:pPr>
        <w:jc w:val="center"/>
        <w:rPr>
          <w:b/>
          <w:sz w:val="24"/>
          <w:szCs w:val="24"/>
        </w:rPr>
      </w:pPr>
    </w:p>
    <w:p>
      <w:pPr>
        <w:pStyle w:val="Zarkazkladnhotextu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zmluvy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umiestnenie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detského</w:t>
      </w:r>
      <w:proofErr w:type="spellEnd"/>
      <w:r>
        <w:rPr>
          <w:rFonts w:ascii="Times New Roman" w:hAnsi="Times New Roman"/>
          <w:sz w:val="24"/>
          <w:szCs w:val="24"/>
        </w:rPr>
        <w:t xml:space="preserve"> automatu v </w:t>
      </w:r>
      <w:proofErr w:type="spellStart"/>
      <w:r>
        <w:rPr>
          <w:rFonts w:ascii="Times New Roman" w:hAnsi="Times New Roman"/>
          <w:sz w:val="24"/>
          <w:szCs w:val="24"/>
        </w:rPr>
        <w:t>priestoroch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kúpaliska</w:t>
      </w:r>
      <w:proofErr w:type="spellEnd"/>
      <w:r>
        <w:rPr>
          <w:rFonts w:ascii="Times New Roman" w:hAnsi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sz w:val="24"/>
          <w:szCs w:val="24"/>
        </w:rPr>
        <w:t>Humennom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>
      <w:pPr>
        <w:pStyle w:val="Zarkazkladnhotextu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II.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VÝŠKA  A  SPLATNOSŤ  POPLATKOV</w:t>
      </w:r>
    </w:p>
    <w:p>
      <w:pPr>
        <w:jc w:val="center"/>
        <w:rPr>
          <w:b/>
          <w:sz w:val="24"/>
          <w:szCs w:val="24"/>
        </w:rPr>
      </w:pPr>
    </w:p>
    <w:p>
      <w:pPr>
        <w:pStyle w:val="Zarkazkladnhotextu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Nájomca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zaväzuje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uhradiť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prenajímateľovi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dohodnutú</w:t>
      </w:r>
      <w:proofErr w:type="spellEnd"/>
      <w:r>
        <w:rPr>
          <w:rFonts w:ascii="Times New Roman" w:hAnsi="Times New Roman"/>
          <w:sz w:val="24"/>
          <w:szCs w:val="24"/>
        </w:rPr>
        <w:t xml:space="preserve"> cenu za </w:t>
      </w:r>
      <w:proofErr w:type="spellStart"/>
      <w:r>
        <w:rPr>
          <w:rFonts w:ascii="Times New Roman" w:hAnsi="Times New Roman"/>
          <w:sz w:val="24"/>
          <w:szCs w:val="24"/>
        </w:rPr>
        <w:t>umiestnenie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detského</w:t>
      </w:r>
      <w:proofErr w:type="spellEnd"/>
      <w:r>
        <w:rPr>
          <w:rFonts w:ascii="Times New Roman" w:hAnsi="Times New Roman"/>
          <w:sz w:val="24"/>
          <w:szCs w:val="24"/>
        </w:rPr>
        <w:t xml:space="preserve"> automatu, a to </w:t>
      </w:r>
      <w:proofErr w:type="spellStart"/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výške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25€/m2/rok.</w:t>
      </w:r>
    </w:p>
    <w:p>
      <w:pPr>
        <w:pStyle w:val="Zarkazkladnhotextu"/>
        <w:ind w:firstLine="0"/>
        <w:rPr>
          <w:rFonts w:ascii="Times New Roman" w:hAnsi="Times New Roman"/>
          <w:b/>
          <w:sz w:val="24"/>
          <w:szCs w:val="24"/>
        </w:rPr>
      </w:pPr>
    </w:p>
    <w:p>
      <w:pPr>
        <w:numPr>
          <w:ilvl w:val="0"/>
          <w:numId w:val="2"/>
        </w:numPr>
        <w:suppressAutoHyphens/>
        <w:ind w:left="567" w:hanging="567"/>
        <w:jc w:val="both"/>
      </w:pPr>
      <w:r>
        <w:rPr>
          <w:bCs/>
        </w:rPr>
        <w:t>Výška úhrady nájomného sa stanovuje:</w:t>
      </w:r>
    </w:p>
    <w:p>
      <w:pPr>
        <w:numPr>
          <w:ilvl w:val="0"/>
          <w:numId w:val="3"/>
        </w:numPr>
        <w:suppressAutoHyphens/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0"/>
          <w:numId w:val="4"/>
        </w:numPr>
        <w:suppressAutoHyphens/>
        <w:contextualSpacing/>
        <w:jc w:val="both"/>
        <w:rPr>
          <w:bCs/>
        </w:rPr>
      </w:pPr>
      <w:r>
        <w:rPr>
          <w:b/>
          <w:bCs/>
        </w:rPr>
        <w:t>1 m</w:t>
      </w:r>
      <w:r>
        <w:rPr>
          <w:b/>
          <w:bCs/>
          <w:vertAlign w:val="superscript"/>
        </w:rPr>
        <w:t xml:space="preserve">2 </w:t>
      </w:r>
      <w:r>
        <w:rPr>
          <w:b/>
          <w:bCs/>
        </w:rPr>
        <w:t>x 25</w:t>
      </w:r>
      <w:bookmarkStart w:id="0" w:name="_GoBack"/>
      <w:bookmarkEnd w:id="0"/>
      <w:r>
        <w:rPr>
          <w:b/>
          <w:bCs/>
        </w:rPr>
        <w:t xml:space="preserve"> €/1 m</w:t>
      </w:r>
      <w:r>
        <w:rPr>
          <w:b/>
          <w:bCs/>
          <w:vertAlign w:val="superscript"/>
        </w:rPr>
        <w:t xml:space="preserve">2 </w:t>
      </w:r>
      <w:r>
        <w:rPr>
          <w:bCs/>
        </w:rPr>
        <w:t>/</w:t>
      </w:r>
      <w:r>
        <w:rPr>
          <w:b/>
          <w:bCs/>
        </w:rPr>
        <w:t>rok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           25,00 €</w:t>
      </w:r>
    </w:p>
    <w:p>
      <w:pPr>
        <w:suppressAutoHyphens/>
        <w:ind w:left="1353"/>
        <w:contextualSpacing/>
        <w:jc w:val="both"/>
        <w:rPr>
          <w:bCs/>
        </w:rPr>
      </w:pPr>
    </w:p>
    <w:p>
      <w:pPr>
        <w:pStyle w:val="Zarkazkladnhotextu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Ročnú</w:t>
      </w:r>
      <w:proofErr w:type="spellEnd"/>
      <w:r>
        <w:rPr>
          <w:rFonts w:ascii="Times New Roman" w:hAnsi="Times New Roman"/>
          <w:sz w:val="24"/>
          <w:szCs w:val="24"/>
        </w:rPr>
        <w:t xml:space="preserve"> úhradu za </w:t>
      </w:r>
      <w:proofErr w:type="spellStart"/>
      <w:r>
        <w:rPr>
          <w:rFonts w:ascii="Times New Roman" w:hAnsi="Times New Roman"/>
          <w:sz w:val="24"/>
          <w:szCs w:val="24"/>
        </w:rPr>
        <w:t>umiestnenie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detského</w:t>
      </w:r>
      <w:proofErr w:type="spellEnd"/>
      <w:r>
        <w:rPr>
          <w:rFonts w:ascii="Times New Roman" w:hAnsi="Times New Roman"/>
          <w:sz w:val="24"/>
          <w:szCs w:val="24"/>
        </w:rPr>
        <w:t xml:space="preserve"> automatu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nájomca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zaväzuje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uhradiť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gramStart"/>
      <w:r>
        <w:rPr>
          <w:rFonts w:ascii="Times New Roman" w:hAnsi="Times New Roman"/>
          <w:sz w:val="24"/>
          <w:szCs w:val="24"/>
        </w:rPr>
        <w:t>základe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vystavenej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faktúry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>
      <w:pPr>
        <w:suppressAutoHyphens/>
        <w:spacing w:before="12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Nájomné za umiestnenie detského automatu  v prípade minimálnych cien za nájom nebytových priestorov podľa Zásad hospodárenia a nakladanie s majetkom mesta Humenné bude každoročne upravované o percento miery inflácie po oficiálnom zverejnení Štatistickým úradom Slovenskej republiky, ale maximálne do výšky 5 %.</w:t>
      </w: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pStyle w:val="Pta"/>
        <w:tabs>
          <w:tab w:val="left" w:pos="708"/>
        </w:tabs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III.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PLATNOSŤ   ZMLUVY</w:t>
      </w:r>
    </w:p>
    <w:p>
      <w:pPr>
        <w:jc w:val="center"/>
        <w:rPr>
          <w:b/>
          <w:sz w:val="24"/>
          <w:szCs w:val="24"/>
        </w:rPr>
      </w:pPr>
    </w:p>
    <w:p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Zmluva sa uzatvára na dobu neurčitú s účinnosťou od  ......................</w:t>
      </w:r>
      <w:r>
        <w:rPr>
          <w:bCs/>
          <w:sz w:val="24"/>
          <w:szCs w:val="24"/>
        </w:rPr>
        <w:t xml:space="preserve">. </w:t>
      </w:r>
    </w:p>
    <w:p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Počas doby platnosti zmluvy môže prenajímateľ i nájomca zmluvu vypovedať bez udania dôvodu, a to písomne v jednomesačnej výpovednej lehote, alebo vzájomnou dohodou obidvoch strán o zániku zmluvy.</w:t>
      </w:r>
      <w:r>
        <w:rPr>
          <w:sz w:val="24"/>
          <w:szCs w:val="24"/>
        </w:rPr>
        <w:t xml:space="preserve"> Výpovedná lehota začína plynúť prvým dňom po mesiaci, v ktorom bola výpoveď doručená.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IV.</w:t>
      </w:r>
    </w:p>
    <w:p>
      <w:pPr>
        <w:pStyle w:val="Nadpis1"/>
        <w:rPr>
          <w:szCs w:val="24"/>
        </w:rPr>
      </w:pPr>
      <w:r>
        <w:rPr>
          <w:szCs w:val="24"/>
        </w:rPr>
        <w:t>ĎALŠIE  DOJEDNANIA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Nájomca sa zaväzuje udržiavať čistotu a poriadok v okolí detského automatu a priebežne odstraňovať všetky nedostatky a poruchy na detskom automate.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kvalitu produktov zodpovedá nájomca.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Nájomca sa zaväzuje dodržiavať predpisy o požiarnej ochrane, dodržiavať bezpečnostné a hygienické predpisy.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Prenajímateľ nezodpovedá za spôsobené škody na detskom automate.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Nájomca zabezpečí prevádzku detského automatu na vlastné náklady.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Táto zmluva je vyhotovená v 2 vyhotoveniach. Každá strany </w:t>
      </w:r>
      <w:proofErr w:type="spellStart"/>
      <w:r>
        <w:rPr>
          <w:sz w:val="24"/>
          <w:szCs w:val="24"/>
        </w:rPr>
        <w:t>obdrží</w:t>
      </w:r>
      <w:proofErr w:type="spellEnd"/>
      <w:r>
        <w:rPr>
          <w:sz w:val="24"/>
          <w:szCs w:val="24"/>
        </w:rPr>
        <w:t xml:space="preserve"> jedno vyhotovenie.</w:t>
      </w:r>
    </w:p>
    <w:p>
      <w:pPr>
        <w:numPr>
          <w:ilvl w:val="0"/>
          <w:numId w:val="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Akékoľvek zmeny a doplnky v zmluve musia byť prevedené písomne a musia ju podpísať obe zmluvné strany.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>
      <w:pPr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Zkladntext"/>
        <w:rPr>
          <w:szCs w:val="24"/>
        </w:rPr>
      </w:pPr>
    </w:p>
    <w:p>
      <w:pPr>
        <w:pStyle w:val="Zkladntext"/>
        <w:rPr>
          <w:szCs w:val="24"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 Humennom dňa ...............................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both"/>
              <w:rPr>
                <w:bCs/>
                <w:sz w:val="24"/>
                <w:szCs w:val="24"/>
              </w:rPr>
            </w:pPr>
          </w:p>
          <w:p>
            <w:pPr>
              <w:jc w:val="both"/>
              <w:rPr>
                <w:bCs/>
                <w:sz w:val="24"/>
                <w:szCs w:val="24"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Levisa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s.r.o.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Ing. Alexander FILIP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Správa rekreačných a športových zariadení Humenné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Mgr. Peter </w:t>
            </w:r>
            <w:proofErr w:type="spellStart"/>
            <w:r>
              <w:rPr>
                <w:bCs/>
                <w:sz w:val="24"/>
                <w:szCs w:val="24"/>
              </w:rPr>
              <w:t>Ždiňak</w:t>
            </w:r>
            <w:proofErr w:type="spellEnd"/>
          </w:p>
        </w:tc>
      </w:tr>
    </w:tbl>
    <w:p>
      <w:pPr>
        <w:pStyle w:val="Zkladntext"/>
        <w:rPr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>
      <w:start w:val="1"/>
      <w:numFmt w:val="lowerRoman"/>
      <w:lvlText w:val="%3."/>
      <w:lvlJc w:val="right"/>
      <w:pPr>
        <w:ind w:left="2175" w:hanging="180"/>
      </w:pPr>
    </w:lvl>
    <w:lvl w:ilvl="3" w:tplc="041B000F">
      <w:start w:val="1"/>
      <w:numFmt w:val="decimal"/>
      <w:lvlText w:val="%4."/>
      <w:lvlJc w:val="left"/>
      <w:pPr>
        <w:ind w:left="2895" w:hanging="360"/>
      </w:pPr>
    </w:lvl>
    <w:lvl w:ilvl="4" w:tplc="041B0019">
      <w:start w:val="1"/>
      <w:numFmt w:val="lowerLetter"/>
      <w:lvlText w:val="%5."/>
      <w:lvlJc w:val="left"/>
      <w:pPr>
        <w:ind w:left="3615" w:hanging="360"/>
      </w:pPr>
    </w:lvl>
    <w:lvl w:ilvl="5" w:tplc="041B001B">
      <w:start w:val="1"/>
      <w:numFmt w:val="lowerRoman"/>
      <w:lvlText w:val="%6."/>
      <w:lvlJc w:val="right"/>
      <w:pPr>
        <w:ind w:left="4335" w:hanging="180"/>
      </w:pPr>
    </w:lvl>
    <w:lvl w:ilvl="6" w:tplc="041B000F">
      <w:start w:val="1"/>
      <w:numFmt w:val="decimal"/>
      <w:lvlText w:val="%7."/>
      <w:lvlJc w:val="left"/>
      <w:pPr>
        <w:ind w:left="5055" w:hanging="360"/>
      </w:pPr>
    </w:lvl>
    <w:lvl w:ilvl="7" w:tplc="041B0019">
      <w:start w:val="1"/>
      <w:numFmt w:val="lowerLetter"/>
      <w:lvlText w:val="%8."/>
      <w:lvlJc w:val="left"/>
      <w:pPr>
        <w:ind w:left="5775" w:hanging="360"/>
      </w:pPr>
    </w:lvl>
    <w:lvl w:ilvl="8" w:tplc="041B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B2D46B4"/>
    <w:multiLevelType w:val="hybridMultilevel"/>
    <w:tmpl w:val="860E612E"/>
    <w:lvl w:ilvl="0" w:tplc="FB8AA76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FA76EAF"/>
    <w:multiLevelType w:val="hybridMultilevel"/>
    <w:tmpl w:val="463497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nhideWhenUsed/>
    <w:qFormat/>
    <w:pPr>
      <w:keepNext/>
      <w:outlineLvl w:val="3"/>
    </w:pPr>
    <w:rPr>
      <w:b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Pta">
    <w:name w:val="footer"/>
    <w:basedOn w:val="Normlny"/>
    <w:link w:val="PtaChar"/>
    <w:semiHidden/>
    <w:unhideWhenUsed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">
    <w:name w:val="Päta Char"/>
    <w:basedOn w:val="Predvolenpsmoodseku"/>
    <w:link w:val="Pta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qFormat/>
    <w:pPr>
      <w:jc w:val="center"/>
    </w:pPr>
    <w:rPr>
      <w:b/>
      <w:color w:val="FF0000"/>
      <w:sz w:val="28"/>
      <w:lang w:val="cs-CZ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color w:val="FF0000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Pr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pPr>
      <w:ind w:firstLine="708"/>
      <w:jc w:val="both"/>
    </w:pPr>
    <w:rPr>
      <w:rFonts w:ascii="Arial" w:hAnsi="Arial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Pr>
      <w:rFonts w:ascii="Arial" w:eastAsia="Times New Roman" w:hAnsi="Arial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21</cp:revision>
  <cp:lastPrinted>2020-01-22T12:30:00Z</cp:lastPrinted>
  <dcterms:created xsi:type="dcterms:W3CDTF">2016-11-10T07:12:00Z</dcterms:created>
  <dcterms:modified xsi:type="dcterms:W3CDTF">2020-01-24T07:52:00Z</dcterms:modified>
</cp:coreProperties>
</file>